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D3" w:rsidRPr="008A1EBA" w:rsidRDefault="00F638D3">
      <w:pPr>
        <w:widowControl w:val="0"/>
        <w:pBdr>
          <w:top w:val="nil"/>
          <w:left w:val="nil"/>
          <w:bottom w:val="nil"/>
          <w:right w:val="nil"/>
          <w:between w:val="nil"/>
        </w:pBdr>
        <w:spacing w:after="0" w:line="276" w:lineRule="auto"/>
        <w:rPr>
          <w:rFonts w:ascii="Times New Roman" w:eastAsia="Arial" w:hAnsi="Times New Roman" w:cs="Times New Roman"/>
          <w:color w:val="000000"/>
          <w:sz w:val="26"/>
          <w:szCs w:val="26"/>
        </w:rPr>
      </w:pPr>
    </w:p>
    <w:tbl>
      <w:tblPr>
        <w:tblStyle w:val="a7"/>
        <w:tblW w:w="1091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5388"/>
        <w:gridCol w:w="5528"/>
      </w:tblGrid>
      <w:tr w:rsidR="00F638D3" w:rsidRPr="008A1EBA">
        <w:tc>
          <w:tcPr>
            <w:tcW w:w="5388" w:type="dxa"/>
          </w:tcPr>
          <w:p w:rsidR="00F638D3" w:rsidRPr="008A1EBA" w:rsidRDefault="00000000">
            <w:pPr>
              <w:spacing w:before="40" w:after="40" w:line="240" w:lineRule="auto"/>
              <w:jc w:val="center"/>
              <w:rPr>
                <w:rFonts w:ascii="Times New Roman" w:eastAsia="Times New Roman" w:hAnsi="Times New Roman" w:cs="Times New Roman"/>
              </w:rPr>
            </w:pPr>
            <w:r w:rsidRPr="008A1EBA">
              <w:rPr>
                <w:rFonts w:ascii="Times New Roman" w:eastAsia="Times New Roman" w:hAnsi="Times New Roman" w:cs="Times New Roman"/>
              </w:rPr>
              <w:t xml:space="preserve">TRƯỜNG KHOA HỌC LIÊN NGÀNH </w:t>
            </w:r>
          </w:p>
          <w:p w:rsidR="00F638D3" w:rsidRPr="008A1EBA" w:rsidRDefault="00000000">
            <w:pPr>
              <w:spacing w:before="40" w:after="40" w:line="240" w:lineRule="auto"/>
              <w:jc w:val="center"/>
              <w:rPr>
                <w:rFonts w:ascii="Times New Roman" w:eastAsia="Times New Roman" w:hAnsi="Times New Roman" w:cs="Times New Roman"/>
              </w:rPr>
            </w:pPr>
            <w:r w:rsidRPr="008A1EBA">
              <w:rPr>
                <w:rFonts w:ascii="Times New Roman" w:eastAsia="Times New Roman" w:hAnsi="Times New Roman" w:cs="Times New Roman"/>
              </w:rPr>
              <w:t>VÀ NGHỆ THUẬT</w:t>
            </w:r>
          </w:p>
          <w:p w:rsidR="00F638D3" w:rsidRPr="008A1EBA" w:rsidRDefault="00000000">
            <w:pPr>
              <w:spacing w:before="40" w:after="40" w:line="240" w:lineRule="auto"/>
              <w:jc w:val="center"/>
              <w:rPr>
                <w:rFonts w:ascii="Times New Roman" w:eastAsia="Times New Roman" w:hAnsi="Times New Roman" w:cs="Times New Roman"/>
                <w:b/>
              </w:rPr>
            </w:pPr>
            <w:r w:rsidRPr="008A1EBA">
              <w:rPr>
                <w:rFonts w:ascii="Times New Roman" w:eastAsia="Times New Roman" w:hAnsi="Times New Roman" w:cs="Times New Roman"/>
                <w:b/>
              </w:rPr>
              <w:t>KHOA CÔNG NGHIỆP VĂN HÓA VÀ DI SẢN</w:t>
            </w:r>
          </w:p>
          <w:p w:rsidR="00F638D3" w:rsidRPr="008A1EBA" w:rsidRDefault="00000000">
            <w:pPr>
              <w:spacing w:before="40" w:after="40" w:line="240" w:lineRule="auto"/>
              <w:jc w:val="center"/>
              <w:rPr>
                <w:rFonts w:ascii="Times New Roman" w:eastAsia="Times New Roman" w:hAnsi="Times New Roman" w:cs="Times New Roman"/>
                <w:b/>
              </w:rPr>
            </w:pPr>
            <w:r w:rsidRPr="008A1EBA">
              <w:rPr>
                <w:rFonts w:ascii="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952500</wp:posOffset>
                      </wp:positionH>
                      <wp:positionV relativeFrom="paragraph">
                        <wp:posOffset>50800</wp:posOffset>
                      </wp:positionV>
                      <wp:extent cx="0" cy="12700"/>
                      <wp:effectExtent l="0" t="0" r="0" b="0"/>
                      <wp:wrapNone/>
                      <wp:docPr id="1823335827" name="Straight Arrow Connector 1823335827"/>
                      <wp:cNvGraphicFramePr/>
                      <a:graphic xmlns:a="http://schemas.openxmlformats.org/drawingml/2006/main">
                        <a:graphicData uri="http://schemas.microsoft.com/office/word/2010/wordprocessingShape">
                          <wps:wsp>
                            <wps:cNvCnPr/>
                            <wps:spPr>
                              <a:xfrm>
                                <a:off x="4560188" y="3780000"/>
                                <a:ext cx="15716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952500</wp:posOffset>
                      </wp:positionH>
                      <wp:positionV relativeFrom="paragraph">
                        <wp:posOffset>50800</wp:posOffset>
                      </wp:positionV>
                      <wp:extent cx="0" cy="12700"/>
                      <wp:effectExtent b="0" l="0" r="0" t="0"/>
                      <wp:wrapNone/>
                      <wp:docPr id="182333582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5528" w:type="dxa"/>
          </w:tcPr>
          <w:p w:rsidR="00F638D3" w:rsidRPr="008A1EBA" w:rsidRDefault="00000000">
            <w:pPr>
              <w:spacing w:before="40" w:after="40" w:line="240" w:lineRule="auto"/>
              <w:ind w:left="-264"/>
              <w:jc w:val="center"/>
              <w:rPr>
                <w:rFonts w:ascii="Times New Roman" w:eastAsia="Times New Roman" w:hAnsi="Times New Roman" w:cs="Times New Roman"/>
                <w:b/>
              </w:rPr>
            </w:pPr>
            <w:r w:rsidRPr="008A1EBA">
              <w:rPr>
                <w:rFonts w:ascii="Times New Roman" w:eastAsia="Times New Roman" w:hAnsi="Times New Roman" w:cs="Times New Roman"/>
                <w:b/>
              </w:rPr>
              <w:t>CỘNG HÒA XÃ HỘI CHỦ NGHĨA VIỆT NAM</w:t>
            </w:r>
          </w:p>
          <w:p w:rsidR="00F638D3" w:rsidRPr="008A1EBA" w:rsidRDefault="00000000">
            <w:pPr>
              <w:spacing w:before="40" w:after="40" w:line="240" w:lineRule="auto"/>
              <w:rPr>
                <w:rFonts w:ascii="Times New Roman" w:eastAsia="Times New Roman" w:hAnsi="Times New Roman" w:cs="Times New Roman"/>
                <w:b/>
              </w:rPr>
            </w:pPr>
            <w:r w:rsidRPr="008A1EBA">
              <w:rPr>
                <w:rFonts w:ascii="Times New Roman" w:eastAsia="Times New Roman" w:hAnsi="Times New Roman" w:cs="Times New Roman"/>
                <w:b/>
              </w:rPr>
              <w:t xml:space="preserve">            Độc lập – Tự do – Hạnh phúc</w:t>
            </w:r>
            <w:r w:rsidRPr="008A1EBA">
              <w:rPr>
                <w:rFonts w:ascii="Times New Roman" w:hAnsi="Times New Roman" w:cs="Times New Roman"/>
                <w:noProof/>
              </w:rPr>
              <mc:AlternateContent>
                <mc:Choice Requires="wps">
                  <w:drawing>
                    <wp:anchor distT="0" distB="0" distL="114300" distR="114300" simplePos="0" relativeHeight="251659264" behindDoc="0" locked="0" layoutInCell="1" hidden="0" allowOverlap="1">
                      <wp:simplePos x="0" y="0"/>
                      <wp:positionH relativeFrom="column">
                        <wp:posOffset>571500</wp:posOffset>
                      </wp:positionH>
                      <wp:positionV relativeFrom="paragraph">
                        <wp:posOffset>203200</wp:posOffset>
                      </wp:positionV>
                      <wp:extent cx="0" cy="12700"/>
                      <wp:effectExtent l="0" t="0" r="0" b="0"/>
                      <wp:wrapNone/>
                      <wp:docPr id="1823335826" name="Straight Arrow Connector 1823335826"/>
                      <wp:cNvGraphicFramePr/>
                      <a:graphic xmlns:a="http://schemas.openxmlformats.org/drawingml/2006/main">
                        <a:graphicData uri="http://schemas.microsoft.com/office/word/2010/wordprocessingShape">
                          <wps:wsp>
                            <wps:cNvCnPr/>
                            <wps:spPr>
                              <a:xfrm>
                                <a:off x="4364925" y="3780000"/>
                                <a:ext cx="19621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571500</wp:posOffset>
                      </wp:positionH>
                      <wp:positionV relativeFrom="paragraph">
                        <wp:posOffset>203200</wp:posOffset>
                      </wp:positionV>
                      <wp:extent cx="0" cy="12700"/>
                      <wp:effectExtent b="0" l="0" r="0" t="0"/>
                      <wp:wrapNone/>
                      <wp:docPr id="182333582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F638D3" w:rsidRPr="008A1EBA" w:rsidRDefault="00F638D3">
            <w:pPr>
              <w:spacing w:line="360" w:lineRule="auto"/>
              <w:ind w:right="1021"/>
              <w:jc w:val="right"/>
              <w:rPr>
                <w:rFonts w:ascii="Times New Roman" w:eastAsia="Times New Roman" w:hAnsi="Times New Roman" w:cs="Times New Roman"/>
                <w:i/>
              </w:rPr>
            </w:pPr>
          </w:p>
          <w:p w:rsidR="00F638D3" w:rsidRPr="008A1EBA" w:rsidRDefault="00000000">
            <w:pPr>
              <w:spacing w:line="360" w:lineRule="auto"/>
              <w:ind w:right="1021"/>
              <w:jc w:val="right"/>
              <w:rPr>
                <w:rFonts w:ascii="Times New Roman" w:eastAsia="Times New Roman" w:hAnsi="Times New Roman" w:cs="Times New Roman"/>
              </w:rPr>
            </w:pPr>
            <w:r w:rsidRPr="008A1EBA">
              <w:rPr>
                <w:rFonts w:ascii="Times New Roman" w:eastAsia="Times New Roman" w:hAnsi="Times New Roman" w:cs="Times New Roman"/>
                <w:i/>
              </w:rPr>
              <w:t xml:space="preserve">Hà Nội, ngày </w:t>
            </w:r>
            <w:r w:rsidR="008A1EBA">
              <w:rPr>
                <w:rFonts w:ascii="Times New Roman" w:eastAsia="Times New Roman" w:hAnsi="Times New Roman" w:cs="Times New Roman"/>
                <w:i/>
              </w:rPr>
              <w:t>15</w:t>
            </w:r>
            <w:r w:rsidRPr="008A1EBA">
              <w:rPr>
                <w:rFonts w:ascii="Times New Roman" w:eastAsia="Times New Roman" w:hAnsi="Times New Roman" w:cs="Times New Roman"/>
                <w:i/>
              </w:rPr>
              <w:t xml:space="preserve">    tháng </w:t>
            </w:r>
            <w:r w:rsidR="008A1EBA">
              <w:rPr>
                <w:rFonts w:ascii="Times New Roman" w:eastAsia="Times New Roman" w:hAnsi="Times New Roman" w:cs="Times New Roman"/>
                <w:i/>
              </w:rPr>
              <w:t>2</w:t>
            </w:r>
            <w:r w:rsidRPr="008A1EBA">
              <w:rPr>
                <w:rFonts w:ascii="Times New Roman" w:eastAsia="Times New Roman" w:hAnsi="Times New Roman" w:cs="Times New Roman"/>
                <w:i/>
              </w:rPr>
              <w:t xml:space="preserve">   năm 202</w:t>
            </w:r>
            <w:r w:rsidRPr="008A1EBA">
              <w:rPr>
                <w:rFonts w:ascii="Times New Roman" w:hAnsi="Times New Roman" w:cs="Times New Roman"/>
                <w:noProof/>
              </w:rPr>
              <mc:AlternateContent>
                <mc:Choice Requires="wps">
                  <w:drawing>
                    <wp:anchor distT="0" distB="0" distL="114300" distR="114300" simplePos="0" relativeHeight="251660288" behindDoc="0" locked="0" layoutInCell="1" hidden="0" allowOverlap="1">
                      <wp:simplePos x="0" y="0"/>
                      <wp:positionH relativeFrom="column">
                        <wp:posOffset>482600</wp:posOffset>
                      </wp:positionH>
                      <wp:positionV relativeFrom="paragraph">
                        <wp:posOffset>0</wp:posOffset>
                      </wp:positionV>
                      <wp:extent cx="0" cy="12700"/>
                      <wp:effectExtent l="0" t="0" r="0" b="0"/>
                      <wp:wrapNone/>
                      <wp:docPr id="1823335825" name="Straight Arrow Connector 1823335825"/>
                      <wp:cNvGraphicFramePr/>
                      <a:graphic xmlns:a="http://schemas.openxmlformats.org/drawingml/2006/main">
                        <a:graphicData uri="http://schemas.microsoft.com/office/word/2010/wordprocessingShape">
                          <wps:wsp>
                            <wps:cNvCnPr/>
                            <wps:spPr>
                              <a:xfrm>
                                <a:off x="4455730" y="3780000"/>
                                <a:ext cx="178054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182333582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Pr="008A1EBA">
              <w:rPr>
                <w:rFonts w:ascii="Times New Roman" w:hAnsi="Times New Roman" w:cs="Times New Roman"/>
                <w:noProof/>
              </w:rPr>
              <mc:AlternateContent>
                <mc:Choice Requires="wps">
                  <w:drawing>
                    <wp:anchor distT="0" distB="0" distL="114300" distR="114300" simplePos="0" relativeHeight="251661312" behindDoc="0" locked="0" layoutInCell="1" hidden="0" allowOverlap="1">
                      <wp:simplePos x="0" y="0"/>
                      <wp:positionH relativeFrom="column">
                        <wp:posOffset>3708400</wp:posOffset>
                      </wp:positionH>
                      <wp:positionV relativeFrom="paragraph">
                        <wp:posOffset>0</wp:posOffset>
                      </wp:positionV>
                      <wp:extent cx="0" cy="12700"/>
                      <wp:effectExtent l="0" t="0" r="0" b="0"/>
                      <wp:wrapNone/>
                      <wp:docPr id="1823335824" name="Straight Arrow Connector 1823335824"/>
                      <wp:cNvGraphicFramePr/>
                      <a:graphic xmlns:a="http://schemas.openxmlformats.org/drawingml/2006/main">
                        <a:graphicData uri="http://schemas.microsoft.com/office/word/2010/wordprocessingShape">
                          <wps:wsp>
                            <wps:cNvCnPr/>
                            <wps:spPr>
                              <a:xfrm>
                                <a:off x="4455730" y="3780000"/>
                                <a:ext cx="178054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3708400</wp:posOffset>
                      </wp:positionH>
                      <wp:positionV relativeFrom="paragraph">
                        <wp:posOffset>0</wp:posOffset>
                      </wp:positionV>
                      <wp:extent cx="0" cy="12700"/>
                      <wp:effectExtent b="0" l="0" r="0" t="0"/>
                      <wp:wrapNone/>
                      <wp:docPr id="182333582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008A1EBA">
              <w:rPr>
                <w:rFonts w:ascii="Times New Roman" w:eastAsia="Times New Roman" w:hAnsi="Times New Roman" w:cs="Times New Roman"/>
                <w:i/>
              </w:rPr>
              <w:t>5</w:t>
            </w:r>
          </w:p>
          <w:p w:rsidR="00F638D3" w:rsidRPr="008A1EBA" w:rsidRDefault="00F638D3">
            <w:pPr>
              <w:spacing w:before="40" w:after="40" w:line="240" w:lineRule="auto"/>
              <w:rPr>
                <w:rFonts w:ascii="Times New Roman" w:eastAsia="Times New Roman" w:hAnsi="Times New Roman" w:cs="Times New Roman"/>
                <w:b/>
              </w:rPr>
            </w:pPr>
          </w:p>
        </w:tc>
      </w:tr>
    </w:tbl>
    <w:p w:rsidR="00F638D3" w:rsidRPr="008A1EBA" w:rsidRDefault="00000000">
      <w:pPr>
        <w:spacing w:after="0" w:line="360" w:lineRule="auto"/>
        <w:jc w:val="center"/>
        <w:rPr>
          <w:rFonts w:ascii="Times New Roman" w:eastAsia="Times New Roman" w:hAnsi="Times New Roman" w:cs="Times New Roman"/>
          <w:b/>
          <w:sz w:val="26"/>
          <w:szCs w:val="26"/>
        </w:rPr>
      </w:pPr>
      <w:r w:rsidRPr="008A1EBA">
        <w:rPr>
          <w:rFonts w:ascii="Times New Roman" w:eastAsia="Times New Roman" w:hAnsi="Times New Roman" w:cs="Times New Roman"/>
          <w:b/>
          <w:sz w:val="26"/>
          <w:szCs w:val="26"/>
        </w:rPr>
        <w:t>TIÊU</w:t>
      </w:r>
      <w:r w:rsidRPr="008A1EBA">
        <w:rPr>
          <w:rFonts w:ascii="Times New Roman" w:hAnsi="Times New Roman" w:cs="Times New Roman"/>
          <w:sz w:val="26"/>
          <w:szCs w:val="26"/>
        </w:rPr>
        <w:t xml:space="preserve"> </w:t>
      </w:r>
      <w:r w:rsidRPr="008A1EBA">
        <w:rPr>
          <w:rFonts w:ascii="Times New Roman" w:eastAsia="Times New Roman" w:hAnsi="Times New Roman" w:cs="Times New Roman"/>
          <w:b/>
          <w:sz w:val="26"/>
          <w:szCs w:val="26"/>
        </w:rPr>
        <w:t xml:space="preserve">CHÍ LỰA CHỌN </w:t>
      </w:r>
    </w:p>
    <w:p w:rsidR="00F638D3" w:rsidRPr="008A1EBA" w:rsidRDefault="00000000" w:rsidP="008A1EBA">
      <w:pPr>
        <w:spacing w:after="0" w:line="360" w:lineRule="auto"/>
        <w:ind w:left="-567" w:right="-568"/>
        <w:jc w:val="center"/>
        <w:rPr>
          <w:rFonts w:ascii="Times New Roman" w:eastAsia="Times New Roman" w:hAnsi="Times New Roman" w:cs="Times New Roman"/>
          <w:b/>
          <w:sz w:val="26"/>
          <w:szCs w:val="26"/>
        </w:rPr>
      </w:pPr>
      <w:r w:rsidRPr="008A1EBA">
        <w:rPr>
          <w:rFonts w:ascii="Times New Roman" w:eastAsia="Times New Roman" w:hAnsi="Times New Roman" w:cs="Times New Roman"/>
          <w:b/>
          <w:sz w:val="26"/>
          <w:szCs w:val="26"/>
        </w:rPr>
        <w:t>CƠ SỞ THỰC TẬP, VỊ TRÍ VIỆC LÀM CHO THỰC TẬP TỐT NGHIỆP</w:t>
      </w:r>
      <w:r w:rsidRPr="008A1EB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hidden="0" allowOverlap="1">
                <wp:simplePos x="0" y="0"/>
                <wp:positionH relativeFrom="column">
                  <wp:posOffset>1917700</wp:posOffset>
                </wp:positionH>
                <wp:positionV relativeFrom="paragraph">
                  <wp:posOffset>38100</wp:posOffset>
                </wp:positionV>
                <wp:extent cx="0" cy="12700"/>
                <wp:effectExtent l="0" t="0" r="0" b="0"/>
                <wp:wrapNone/>
                <wp:docPr id="1823335823" name="Straight Arrow Connector 1823335823"/>
                <wp:cNvGraphicFramePr/>
                <a:graphic xmlns:a="http://schemas.openxmlformats.org/drawingml/2006/main">
                  <a:graphicData uri="http://schemas.microsoft.com/office/word/2010/wordprocessingShape">
                    <wps:wsp>
                      <wps:cNvCnPr/>
                      <wps:spPr>
                        <a:xfrm>
                          <a:off x="4398263" y="3780000"/>
                          <a:ext cx="18954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1917700</wp:posOffset>
                </wp:positionH>
                <wp:positionV relativeFrom="paragraph">
                  <wp:posOffset>38100</wp:posOffset>
                </wp:positionV>
                <wp:extent cx="0" cy="12700"/>
                <wp:effectExtent b="0" l="0" r="0" t="0"/>
                <wp:wrapNone/>
                <wp:docPr id="18233358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F638D3" w:rsidRPr="008A1EBA" w:rsidRDefault="00000000">
      <w:pPr>
        <w:spacing w:after="0" w:line="360" w:lineRule="auto"/>
        <w:ind w:firstLine="72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Trước khi liên hệ, sinh viên cần xem kỹ nơi dự kiến liên hệ có thuộc loại hình cơ quan và có vị trí tương tự/phù hợp với hướng dẫn dưới đây hay không? </w:t>
      </w:r>
    </w:p>
    <w:p w:rsidR="00F638D3" w:rsidRPr="008A1EBA" w:rsidRDefault="00000000">
      <w:pPr>
        <w:spacing w:after="0" w:line="360" w:lineRule="auto"/>
        <w:ind w:firstLine="72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Nếu liên hệ cơ quan/vị trí không phù hợp thì cơ sở thực tập do sinh viên tự liên hệ không được chấp nhận. Sinh viên phải tự liên hệ cơ sở mới hoặc thực tập tại cơ sở do Trường liên hệ. </w:t>
      </w:r>
    </w:p>
    <w:p w:rsidR="00F638D3" w:rsidRPr="008A1EBA" w:rsidRDefault="00000000" w:rsidP="008A1EBA">
      <w:pPr>
        <w:spacing w:after="0" w:line="360" w:lineRule="auto"/>
        <w:ind w:firstLine="72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Cơ sở thực tập sinh viên tự liên hệ phải đáp ứng đồng thời cả yêu cầu về </w:t>
      </w:r>
      <w:r w:rsidRPr="008A1EBA">
        <w:rPr>
          <w:rFonts w:ascii="Times New Roman" w:eastAsia="Times New Roman" w:hAnsi="Times New Roman" w:cs="Times New Roman"/>
          <w:i/>
          <w:sz w:val="26"/>
          <w:szCs w:val="26"/>
        </w:rPr>
        <w:t>loại hình cơ sở thực tập</w:t>
      </w:r>
      <w:r w:rsidRPr="008A1EBA">
        <w:rPr>
          <w:rFonts w:ascii="Times New Roman" w:eastAsia="Times New Roman" w:hAnsi="Times New Roman" w:cs="Times New Roman"/>
          <w:sz w:val="26"/>
          <w:szCs w:val="26"/>
        </w:rPr>
        <w:t xml:space="preserve"> và yêu cầu về </w:t>
      </w:r>
      <w:r w:rsidRPr="008A1EBA">
        <w:rPr>
          <w:rFonts w:ascii="Times New Roman" w:eastAsia="Times New Roman" w:hAnsi="Times New Roman" w:cs="Times New Roman"/>
          <w:i/>
          <w:sz w:val="26"/>
          <w:szCs w:val="26"/>
        </w:rPr>
        <w:t>vị trí thực tập</w:t>
      </w:r>
      <w:r w:rsidRPr="008A1EBA">
        <w:rPr>
          <w:rFonts w:ascii="Times New Roman" w:eastAsia="Times New Roman" w:hAnsi="Times New Roman" w:cs="Times New Roman"/>
          <w:sz w:val="26"/>
          <w:szCs w:val="26"/>
        </w:rPr>
        <w:t>.</w:t>
      </w:r>
    </w:p>
    <w:tbl>
      <w:tblPr>
        <w:tblStyle w:val="a8"/>
        <w:tblW w:w="1053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5175"/>
      </w:tblGrid>
      <w:tr w:rsidR="00F638D3" w:rsidRPr="008A1EBA">
        <w:tc>
          <w:tcPr>
            <w:tcW w:w="5355" w:type="dxa"/>
          </w:tcPr>
          <w:p w:rsidR="00F638D3" w:rsidRPr="008A1EBA" w:rsidRDefault="00000000">
            <w:pPr>
              <w:spacing w:line="360" w:lineRule="auto"/>
              <w:jc w:val="center"/>
              <w:rPr>
                <w:rFonts w:ascii="Times New Roman" w:eastAsia="Times New Roman" w:hAnsi="Times New Roman" w:cs="Times New Roman"/>
                <w:color w:val="000000"/>
                <w:sz w:val="26"/>
                <w:szCs w:val="26"/>
              </w:rPr>
            </w:pPr>
            <w:r w:rsidRPr="008A1EBA">
              <w:rPr>
                <w:rFonts w:ascii="Times New Roman" w:eastAsia="Times New Roman" w:hAnsi="Times New Roman" w:cs="Times New Roman"/>
                <w:b/>
                <w:color w:val="000000"/>
                <w:sz w:val="26"/>
                <w:szCs w:val="26"/>
              </w:rPr>
              <w:t>Loại hình cơ sở thực tập</w:t>
            </w:r>
          </w:p>
        </w:tc>
        <w:tc>
          <w:tcPr>
            <w:tcW w:w="5175" w:type="dxa"/>
            <w:vAlign w:val="center"/>
          </w:tcPr>
          <w:p w:rsidR="00F638D3" w:rsidRPr="008A1EBA" w:rsidRDefault="00000000">
            <w:pPr>
              <w:spacing w:line="360" w:lineRule="auto"/>
              <w:jc w:val="center"/>
              <w:rPr>
                <w:rFonts w:ascii="Times New Roman" w:eastAsia="Times New Roman" w:hAnsi="Times New Roman" w:cs="Times New Roman"/>
                <w:color w:val="000000"/>
                <w:sz w:val="26"/>
                <w:szCs w:val="26"/>
              </w:rPr>
            </w:pPr>
            <w:r w:rsidRPr="008A1EBA">
              <w:rPr>
                <w:rFonts w:ascii="Times New Roman" w:eastAsia="Times New Roman" w:hAnsi="Times New Roman" w:cs="Times New Roman"/>
                <w:b/>
                <w:color w:val="000000"/>
                <w:sz w:val="26"/>
                <w:szCs w:val="26"/>
              </w:rPr>
              <w:t>Yêu cầu phải có</w:t>
            </w:r>
          </w:p>
        </w:tc>
      </w:tr>
      <w:tr w:rsidR="00F638D3" w:rsidRPr="008A1EBA">
        <w:tc>
          <w:tcPr>
            <w:tcW w:w="5355" w:type="dxa"/>
            <w:vAlign w:val="center"/>
          </w:tcPr>
          <w:p w:rsidR="00F638D3" w:rsidRPr="008A1EBA" w:rsidRDefault="00000000" w:rsidP="008A1EBA">
            <w:pPr>
              <w:spacing w:line="276" w:lineRule="auto"/>
              <w:jc w:val="both"/>
              <w:rPr>
                <w:rFonts w:ascii="Times New Roman" w:eastAsia="Times New Roman" w:hAnsi="Times New Roman" w:cs="Times New Roman"/>
                <w:sz w:val="26"/>
                <w:szCs w:val="26"/>
              </w:rPr>
            </w:pPr>
            <w:r w:rsidRPr="008A1EBA">
              <w:rPr>
                <w:rFonts w:ascii="Times New Roman" w:eastAsia="Times New Roman" w:hAnsi="Times New Roman" w:cs="Times New Roman"/>
                <w:color w:val="000000"/>
                <w:sz w:val="26"/>
                <w:szCs w:val="26"/>
              </w:rPr>
              <w:t xml:space="preserve">1. Doanh nghiệp cung cấp các dịch vụ </w:t>
            </w:r>
            <w:r w:rsidRPr="008A1EBA">
              <w:rPr>
                <w:rFonts w:ascii="Times New Roman" w:eastAsia="Times New Roman" w:hAnsi="Times New Roman" w:cs="Times New Roman"/>
                <w:sz w:val="26"/>
                <w:szCs w:val="26"/>
              </w:rPr>
              <w:t>tư vấn và triển khai các hoạt động tổ chức sự kiện và chương trình giải trí,  tổ chức biểu diễn.</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sz w:val="26"/>
                <w:szCs w:val="26"/>
              </w:rPr>
              <w:t>2. Doanh nghiệp cung cấp các dịch vụ ma</w:t>
            </w:r>
            <w:r w:rsidRPr="008A1EBA">
              <w:rPr>
                <w:rFonts w:ascii="Times New Roman" w:eastAsia="Times New Roman" w:hAnsi="Times New Roman" w:cs="Times New Roman"/>
                <w:color w:val="000000"/>
                <w:sz w:val="26"/>
                <w:szCs w:val="26"/>
              </w:rPr>
              <w:t>rketing, quảng cáo, truyền thông xã hội, truyền thông và thương hiệu.</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3. Doanh nghiệp sản xuất, kinh doanh thương mại và dịch vụ, công nghệ, bất động sản, doanh nghiệp xã hội</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4. Doanh nghiệp cung cấp các dịch vụ du lịch, lữ hành, teamlbuilding, thời trang</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5. Các khách sạn, khu nghỉ dưỡng, trung tâm hội nghị và tiệc cưới, nhà hàng</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 xml:space="preserve">6. Các </w:t>
            </w:r>
            <w:r w:rsidRPr="008A1EBA">
              <w:rPr>
                <w:rFonts w:ascii="Times New Roman" w:eastAsia="Times New Roman" w:hAnsi="Times New Roman" w:cs="Times New Roman"/>
                <w:sz w:val="26"/>
                <w:szCs w:val="26"/>
              </w:rPr>
              <w:t>đơn vị,</w:t>
            </w:r>
            <w:r w:rsidRPr="008A1EBA">
              <w:rPr>
                <w:rFonts w:ascii="Times New Roman" w:eastAsia="Times New Roman" w:hAnsi="Times New Roman" w:cs="Times New Roman"/>
                <w:color w:val="FF0000"/>
                <w:sz w:val="26"/>
                <w:szCs w:val="26"/>
              </w:rPr>
              <w:t xml:space="preserve"> </w:t>
            </w:r>
            <w:r w:rsidRPr="008A1EBA">
              <w:rPr>
                <w:rFonts w:ascii="Times New Roman" w:eastAsia="Times New Roman" w:hAnsi="Times New Roman" w:cs="Times New Roman"/>
                <w:sz w:val="26"/>
                <w:szCs w:val="26"/>
              </w:rPr>
              <w:t xml:space="preserve">tổ chức báo chí từ trung ương tới địa phương như: </w:t>
            </w:r>
            <w:r w:rsidRPr="008A1EBA">
              <w:rPr>
                <w:rFonts w:ascii="Times New Roman" w:eastAsia="Times New Roman" w:hAnsi="Times New Roman" w:cs="Times New Roman"/>
                <w:color w:val="000000"/>
                <w:sz w:val="26"/>
                <w:szCs w:val="26"/>
              </w:rPr>
              <w:t xml:space="preserve">đài truyền hình, </w:t>
            </w:r>
            <w:r w:rsidRPr="008A1EBA">
              <w:rPr>
                <w:rFonts w:ascii="Times New Roman" w:eastAsia="Times New Roman" w:hAnsi="Times New Roman" w:cs="Times New Roman"/>
                <w:sz w:val="26"/>
                <w:szCs w:val="26"/>
              </w:rPr>
              <w:t>đài phát thanh, thông tấn xã, các tạp chí, tờ báo.</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 xml:space="preserve">7. Tổ chức quốc tế, tổ chức phi chính phủ, tổ chức phi lợi nhuận, </w:t>
            </w:r>
          </w:p>
          <w:p w:rsidR="00F638D3" w:rsidRPr="008A1EBA" w:rsidRDefault="00000000" w:rsidP="008A1EBA">
            <w:pPr>
              <w:spacing w:line="276" w:lineRule="auto"/>
              <w:jc w:val="both"/>
              <w:rPr>
                <w:rFonts w:ascii="Times New Roman" w:eastAsia="Times New Roman" w:hAnsi="Times New Roman" w:cs="Times New Roman"/>
                <w:sz w:val="26"/>
                <w:szCs w:val="26"/>
              </w:rPr>
            </w:pPr>
            <w:r w:rsidRPr="008A1EBA">
              <w:rPr>
                <w:rFonts w:ascii="Times New Roman" w:eastAsia="Times New Roman" w:hAnsi="Times New Roman" w:cs="Times New Roman"/>
                <w:color w:val="000000"/>
                <w:sz w:val="26"/>
                <w:szCs w:val="26"/>
              </w:rPr>
              <w:lastRenderedPageBreak/>
              <w:t>8. Các viện nghiên cứu, các</w:t>
            </w:r>
            <w:r w:rsidRPr="008A1EBA">
              <w:rPr>
                <w:rFonts w:ascii="Times New Roman" w:eastAsia="Times New Roman" w:hAnsi="Times New Roman" w:cs="Times New Roman"/>
                <w:sz w:val="26"/>
                <w:szCs w:val="26"/>
              </w:rPr>
              <w:t xml:space="preserve"> đơn vi/tổ chức giáo dục/văn hóa, Trường Đại học/Cao Đẳng, trường/cơ sở giáo dục/đào tạo các cấp từ mầm non đến phổ thông</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9. Các bộ, sở, ban, ngành, các cơ quan quản lý nhà nước.</w:t>
            </w:r>
          </w:p>
        </w:tc>
        <w:tc>
          <w:tcPr>
            <w:tcW w:w="5175" w:type="dxa"/>
          </w:tcPr>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lastRenderedPageBreak/>
              <w:t>Cơ sở thực tập cần đảm bảo 0</w:t>
            </w:r>
            <w:r w:rsidRPr="008A1EBA">
              <w:rPr>
                <w:rFonts w:ascii="Times New Roman" w:eastAsia="Times New Roman" w:hAnsi="Times New Roman" w:cs="Times New Roman"/>
                <w:sz w:val="26"/>
                <w:szCs w:val="26"/>
              </w:rPr>
              <w:t>3</w:t>
            </w:r>
            <w:r w:rsidRPr="008A1EBA">
              <w:rPr>
                <w:rFonts w:ascii="Times New Roman" w:eastAsia="Times New Roman" w:hAnsi="Times New Roman" w:cs="Times New Roman"/>
                <w:color w:val="000000"/>
                <w:sz w:val="26"/>
                <w:szCs w:val="26"/>
              </w:rPr>
              <w:t xml:space="preserve"> điều kiện sau:</w:t>
            </w:r>
          </w:p>
          <w:p w:rsidR="00F638D3" w:rsidRPr="008A1EBA" w:rsidRDefault="00000000" w:rsidP="008A1EBA">
            <w:pPr>
              <w:spacing w:line="276" w:lineRule="auto"/>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Doanh nghiệp có đăng ký kinh doanh và có con dấu pháp nhân theo quy định của nhà nước về hoạt động Doanh nghiệp.</w:t>
            </w:r>
          </w:p>
          <w:p w:rsidR="00F638D3" w:rsidRPr="008A1EBA" w:rsidRDefault="00000000" w:rsidP="008A1EBA">
            <w:pPr>
              <w:spacing w:line="276" w:lineRule="auto"/>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 Có thời gian hoạt động kinh doanh từ </w:t>
            </w:r>
            <w:r w:rsidRPr="00902190">
              <w:rPr>
                <w:rFonts w:ascii="Times New Roman" w:eastAsia="Times New Roman" w:hAnsi="Times New Roman" w:cs="Times New Roman"/>
                <w:b/>
                <w:bCs/>
                <w:sz w:val="26"/>
                <w:szCs w:val="26"/>
              </w:rPr>
              <w:t>0</w:t>
            </w:r>
            <w:r w:rsidR="00902190" w:rsidRPr="00902190">
              <w:rPr>
                <w:rFonts w:ascii="Times New Roman" w:eastAsia="Times New Roman" w:hAnsi="Times New Roman" w:cs="Times New Roman"/>
                <w:b/>
                <w:bCs/>
                <w:sz w:val="26"/>
                <w:szCs w:val="26"/>
              </w:rPr>
              <w:t>2</w:t>
            </w:r>
            <w:r w:rsidRPr="00902190">
              <w:rPr>
                <w:rFonts w:ascii="Times New Roman" w:eastAsia="Times New Roman" w:hAnsi="Times New Roman" w:cs="Times New Roman"/>
                <w:b/>
                <w:bCs/>
                <w:sz w:val="26"/>
                <w:szCs w:val="26"/>
              </w:rPr>
              <w:t xml:space="preserve"> </w:t>
            </w:r>
            <w:r w:rsidRPr="008A1EBA">
              <w:rPr>
                <w:rFonts w:ascii="Times New Roman" w:eastAsia="Times New Roman" w:hAnsi="Times New Roman" w:cs="Times New Roman"/>
                <w:sz w:val="26"/>
                <w:szCs w:val="26"/>
              </w:rPr>
              <w:t>năm trở lên</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 Có bộ phận chuyên phụ trách các hoạt động liên quan đến: quản trị; truyền thông nội bộ; marketing ho</w:t>
            </w:r>
            <w:r w:rsidRPr="008A1EBA">
              <w:rPr>
                <w:rFonts w:ascii="Times New Roman" w:eastAsia="Times New Roman" w:hAnsi="Times New Roman" w:cs="Times New Roman"/>
                <w:sz w:val="26"/>
                <w:szCs w:val="26"/>
              </w:rPr>
              <w:t>ặc các công việc có chức năng nhiệm vụ liên quan đến lĩnh vực tổ chức sự kiện và chương trình giải trí</w:t>
            </w:r>
            <w:r w:rsidRPr="008A1EBA">
              <w:rPr>
                <w:rFonts w:ascii="Times New Roman" w:eastAsia="Times New Roman" w:hAnsi="Times New Roman" w:cs="Times New Roman"/>
                <w:color w:val="000000"/>
                <w:sz w:val="26"/>
                <w:szCs w:val="26"/>
              </w:rPr>
              <w:t>.</w:t>
            </w:r>
          </w:p>
          <w:p w:rsidR="00F638D3" w:rsidRPr="008A1EBA" w:rsidRDefault="00F638D3" w:rsidP="008A1EBA">
            <w:pPr>
              <w:spacing w:line="276" w:lineRule="auto"/>
              <w:jc w:val="both"/>
              <w:rPr>
                <w:rFonts w:ascii="Times New Roman" w:eastAsia="Times New Roman" w:hAnsi="Times New Roman" w:cs="Times New Roman"/>
                <w:color w:val="000000"/>
                <w:sz w:val="26"/>
                <w:szCs w:val="26"/>
              </w:rPr>
            </w:pPr>
          </w:p>
        </w:tc>
      </w:tr>
      <w:tr w:rsidR="00F638D3" w:rsidRPr="008A1EBA">
        <w:tc>
          <w:tcPr>
            <w:tcW w:w="5355" w:type="dxa"/>
            <w:vAlign w:val="center"/>
          </w:tcPr>
          <w:p w:rsidR="00F638D3" w:rsidRPr="008A1EBA" w:rsidRDefault="00000000" w:rsidP="008A1EBA">
            <w:pPr>
              <w:spacing w:line="276" w:lineRule="auto"/>
              <w:jc w:val="center"/>
              <w:rPr>
                <w:rFonts w:ascii="Times New Roman" w:eastAsia="Times New Roman" w:hAnsi="Times New Roman" w:cs="Times New Roman"/>
                <w:b/>
                <w:color w:val="000000"/>
                <w:sz w:val="26"/>
                <w:szCs w:val="26"/>
              </w:rPr>
            </w:pPr>
            <w:r w:rsidRPr="008A1EBA">
              <w:rPr>
                <w:rFonts w:ascii="Times New Roman" w:eastAsia="Times New Roman" w:hAnsi="Times New Roman" w:cs="Times New Roman"/>
                <w:b/>
                <w:color w:val="000000"/>
                <w:sz w:val="26"/>
                <w:szCs w:val="26"/>
              </w:rPr>
              <w:t>Vị trí thực tập</w:t>
            </w:r>
          </w:p>
        </w:tc>
        <w:tc>
          <w:tcPr>
            <w:tcW w:w="5175" w:type="dxa"/>
          </w:tcPr>
          <w:p w:rsidR="00F638D3" w:rsidRPr="008A1EBA" w:rsidRDefault="00000000" w:rsidP="008A1EBA">
            <w:pPr>
              <w:spacing w:line="276" w:lineRule="auto"/>
              <w:jc w:val="center"/>
              <w:rPr>
                <w:rFonts w:ascii="Times New Roman" w:eastAsia="Times New Roman" w:hAnsi="Times New Roman" w:cs="Times New Roman"/>
                <w:b/>
                <w:color w:val="000000"/>
                <w:sz w:val="26"/>
                <w:szCs w:val="26"/>
              </w:rPr>
            </w:pPr>
            <w:r w:rsidRPr="008A1EBA">
              <w:rPr>
                <w:rFonts w:ascii="Times New Roman" w:eastAsia="Times New Roman" w:hAnsi="Times New Roman" w:cs="Times New Roman"/>
                <w:b/>
                <w:color w:val="000000"/>
                <w:sz w:val="26"/>
                <w:szCs w:val="26"/>
              </w:rPr>
              <w:t>Công việc sinh viên được làm</w:t>
            </w:r>
          </w:p>
        </w:tc>
      </w:tr>
      <w:tr w:rsidR="00F638D3" w:rsidRPr="008A1EBA">
        <w:tc>
          <w:tcPr>
            <w:tcW w:w="5355" w:type="dxa"/>
            <w:vAlign w:val="center"/>
          </w:tcPr>
          <w:p w:rsidR="00F638D3" w:rsidRPr="008A1EBA" w:rsidRDefault="00000000" w:rsidP="008A1EBA">
            <w:pPr>
              <w:spacing w:line="276" w:lineRule="auto"/>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Thực tập sinh tại các bộ phận/ phòng ban sau của Doanh nghiệp/ Tổ chức: </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Thực tập sinh tổ chức sự kiện, chương trình biểu diễn, hoạt động giải trí;</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Thực tập sinh/trợ lý tại phòng ban/bộ phận về thiết kế/sáng tạo, sản xuất chương trình, quản lý sản xuất, giám sát;</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Thực tập sinh/trợ lý tại phòng marketing/ truyền thông/ thương hiệu/ quảng cáo/quan hệ công chúng;</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Thực tập sinh phòng quản lý dự án/ quản lý khách hàng</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Thực tập sinh các bộ phận hậu cần/hỗ trợ hoặc tương đương;</w:t>
            </w:r>
          </w:p>
          <w:p w:rsidR="00F638D3" w:rsidRPr="008A1EBA" w:rsidRDefault="00000000" w:rsidP="008A1EBA">
            <w:pPr>
              <w:numPr>
                <w:ilvl w:val="0"/>
                <w:numId w:val="1"/>
              </w:numPr>
              <w:spacing w:after="0" w:line="276" w:lineRule="auto"/>
              <w:ind w:left="360" w:hanging="270"/>
              <w:jc w:val="both"/>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 xml:space="preserve">Thực tập sinh tại các bộ phận có phân công hoặc bao gồm các công việc liên quan đến lĩnh vực tổ chức sự kiện, biểu diễn và chương trình giải trí. </w:t>
            </w:r>
          </w:p>
          <w:p w:rsidR="00F638D3" w:rsidRPr="008A1EBA" w:rsidRDefault="00F638D3" w:rsidP="008A1EBA">
            <w:pPr>
              <w:spacing w:line="276" w:lineRule="auto"/>
              <w:jc w:val="both"/>
              <w:rPr>
                <w:rFonts w:ascii="Times New Roman" w:eastAsia="Times New Roman" w:hAnsi="Times New Roman" w:cs="Times New Roman"/>
                <w:color w:val="FF0000"/>
                <w:sz w:val="26"/>
                <w:szCs w:val="26"/>
              </w:rPr>
            </w:pPr>
          </w:p>
        </w:tc>
        <w:tc>
          <w:tcPr>
            <w:tcW w:w="5175" w:type="dxa"/>
          </w:tcPr>
          <w:p w:rsidR="00F638D3" w:rsidRPr="008A1EBA" w:rsidRDefault="00000000" w:rsidP="008A1EBA">
            <w:pPr>
              <w:spacing w:line="276" w:lineRule="auto"/>
              <w:jc w:val="both"/>
              <w:rPr>
                <w:rFonts w:ascii="Times New Roman" w:eastAsia="Times New Roman" w:hAnsi="Times New Roman" w:cs="Times New Roman"/>
                <w:color w:val="FF0000"/>
                <w:sz w:val="26"/>
                <w:szCs w:val="26"/>
              </w:rPr>
            </w:pPr>
            <w:r w:rsidRPr="008A1EBA">
              <w:rPr>
                <w:rFonts w:ascii="Times New Roman" w:eastAsia="Times New Roman" w:hAnsi="Times New Roman" w:cs="Times New Roman"/>
                <w:color w:val="000000"/>
                <w:sz w:val="26"/>
                <w:szCs w:val="26"/>
              </w:rPr>
              <w:t>1. Hỗ trợ và tham gia các công việc lên kế hoạch tổ chức các sự kiện, chương trình biểu diễn, hoạt động giải trí.</w:t>
            </w:r>
          </w:p>
          <w:p w:rsidR="00F638D3" w:rsidRPr="008A1EBA" w:rsidRDefault="00000000" w:rsidP="008A1EBA">
            <w:pPr>
              <w:spacing w:line="276" w:lineRule="auto"/>
              <w:jc w:val="both"/>
              <w:rPr>
                <w:rFonts w:ascii="Times New Roman" w:eastAsia="Times New Roman" w:hAnsi="Times New Roman" w:cs="Times New Roman"/>
                <w:color w:val="FF0000"/>
                <w:sz w:val="26"/>
                <w:szCs w:val="26"/>
              </w:rPr>
            </w:pPr>
            <w:r w:rsidRPr="008A1EBA">
              <w:rPr>
                <w:rFonts w:ascii="Times New Roman" w:eastAsia="Times New Roman" w:hAnsi="Times New Roman" w:cs="Times New Roman"/>
                <w:color w:val="000000"/>
                <w:sz w:val="26"/>
                <w:szCs w:val="26"/>
              </w:rPr>
              <w:t>3. Hỗ trợ và tham gia các công việc thiết kế cho các sự kiện, chương trình biểu diễn, hoạt động giải trí.</w:t>
            </w:r>
          </w:p>
          <w:p w:rsidR="00F638D3" w:rsidRPr="008A1EBA" w:rsidRDefault="00000000" w:rsidP="008A1EBA">
            <w:pPr>
              <w:spacing w:line="276" w:lineRule="auto"/>
              <w:jc w:val="both"/>
              <w:rPr>
                <w:rFonts w:ascii="Times New Roman" w:eastAsia="Times New Roman" w:hAnsi="Times New Roman" w:cs="Times New Roman"/>
                <w:color w:val="FF0000"/>
                <w:sz w:val="26"/>
                <w:szCs w:val="26"/>
              </w:rPr>
            </w:pPr>
            <w:r w:rsidRPr="008A1EBA">
              <w:rPr>
                <w:rFonts w:ascii="Times New Roman" w:eastAsia="Times New Roman" w:hAnsi="Times New Roman" w:cs="Times New Roman"/>
                <w:color w:val="000000"/>
                <w:sz w:val="26"/>
                <w:szCs w:val="26"/>
              </w:rPr>
              <w:t>4. Hỗ trợ và tham gia các công việc về kĩ thuật âm thanh, ánh sáng, cho các sự kiện, chương trình biểu diễn, hoạt động giải trí.</w:t>
            </w:r>
          </w:p>
          <w:p w:rsidR="00F638D3" w:rsidRPr="008A1EBA" w:rsidRDefault="00000000" w:rsidP="008A1EBA">
            <w:pPr>
              <w:spacing w:line="276" w:lineRule="auto"/>
              <w:jc w:val="both"/>
              <w:rPr>
                <w:rFonts w:ascii="Times New Roman" w:eastAsia="Times New Roman" w:hAnsi="Times New Roman" w:cs="Times New Roman"/>
                <w:color w:val="FF0000"/>
                <w:sz w:val="26"/>
                <w:szCs w:val="26"/>
              </w:rPr>
            </w:pPr>
            <w:r w:rsidRPr="008A1EBA">
              <w:rPr>
                <w:rFonts w:ascii="Times New Roman" w:eastAsia="Times New Roman" w:hAnsi="Times New Roman" w:cs="Times New Roman"/>
                <w:color w:val="000000"/>
                <w:sz w:val="26"/>
                <w:szCs w:val="26"/>
              </w:rPr>
              <w:t>5. Hỗ trợ và tham gia điều phối, triển khai các sự kiện, chương trình biểu diễn, hoạt động giải trí.</w:t>
            </w:r>
          </w:p>
          <w:p w:rsidR="00F638D3" w:rsidRPr="008A1EBA" w:rsidRDefault="00000000" w:rsidP="008A1EBA">
            <w:pPr>
              <w:spacing w:line="276" w:lineRule="auto"/>
              <w:jc w:val="both"/>
              <w:rPr>
                <w:rFonts w:ascii="Times New Roman" w:eastAsia="Times New Roman" w:hAnsi="Times New Roman" w:cs="Times New Roman"/>
                <w:color w:val="000000"/>
                <w:sz w:val="26"/>
                <w:szCs w:val="26"/>
              </w:rPr>
            </w:pPr>
            <w:r w:rsidRPr="008A1EBA">
              <w:rPr>
                <w:rFonts w:ascii="Times New Roman" w:eastAsia="Times New Roman" w:hAnsi="Times New Roman" w:cs="Times New Roman"/>
                <w:color w:val="000000"/>
                <w:sz w:val="26"/>
                <w:szCs w:val="26"/>
              </w:rPr>
              <w:t>6. Hỗ trợ xử lý các công việc tổ chức sự kiện khác liên quan đến quản trị thương hiệu, truyền thông, quảng cáo, marketing.</w:t>
            </w:r>
          </w:p>
        </w:tc>
      </w:tr>
    </w:tbl>
    <w:p w:rsidR="00F638D3" w:rsidRPr="008A1EBA" w:rsidRDefault="00F638D3" w:rsidP="008A1EBA">
      <w:pPr>
        <w:spacing w:after="0" w:line="276" w:lineRule="auto"/>
        <w:ind w:firstLine="720"/>
        <w:jc w:val="both"/>
        <w:rPr>
          <w:rFonts w:ascii="Times New Roman" w:eastAsia="Times New Roman" w:hAnsi="Times New Roman" w:cs="Times New Roman"/>
          <w:sz w:val="26"/>
          <w:szCs w:val="26"/>
        </w:rPr>
      </w:pPr>
    </w:p>
    <w:p w:rsidR="00F638D3" w:rsidRPr="008A1EBA" w:rsidRDefault="00000000" w:rsidP="008A1EBA">
      <w:pPr>
        <w:spacing w:after="0" w:line="276" w:lineRule="auto"/>
        <w:ind w:firstLine="720"/>
        <w:rPr>
          <w:rFonts w:ascii="Times New Roman" w:eastAsia="Times New Roman" w:hAnsi="Times New Roman" w:cs="Times New Roman"/>
          <w:sz w:val="26"/>
          <w:szCs w:val="26"/>
        </w:rPr>
      </w:pPr>
      <w:r w:rsidRPr="008A1EBA">
        <w:rPr>
          <w:rFonts w:ascii="Times New Roman" w:eastAsia="Times New Roman" w:hAnsi="Times New Roman" w:cs="Times New Roman"/>
          <w:sz w:val="26"/>
          <w:szCs w:val="26"/>
        </w:rPr>
        <w:t>Trường hợp khác ngoài danh mục trên: Sinh viên báo cáo với giảng viên hướng dẫn thực tập để Khoa xem xét./.</w:t>
      </w:r>
    </w:p>
    <w:tbl>
      <w:tblPr>
        <w:tblStyle w:val="a9"/>
        <w:tblW w:w="6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000"/>
        <w:gridCol w:w="3000"/>
      </w:tblGrid>
      <w:tr w:rsidR="00F638D3" w:rsidRPr="008A1EBA">
        <w:tc>
          <w:tcPr>
            <w:tcW w:w="3000" w:type="dxa"/>
            <w:tcBorders>
              <w:top w:val="nil"/>
              <w:left w:val="nil"/>
              <w:bottom w:val="nil"/>
              <w:right w:val="nil"/>
            </w:tcBorders>
            <w:vAlign w:val="center"/>
          </w:tcPr>
          <w:p w:rsidR="00F638D3" w:rsidRPr="008A1EBA" w:rsidRDefault="00F638D3" w:rsidP="008A1EBA">
            <w:pPr>
              <w:spacing w:line="276" w:lineRule="auto"/>
              <w:rPr>
                <w:rFonts w:ascii="Times New Roman" w:eastAsia="Times New Roman" w:hAnsi="Times New Roman" w:cs="Times New Roman"/>
                <w:sz w:val="26"/>
                <w:szCs w:val="26"/>
              </w:rPr>
            </w:pPr>
          </w:p>
        </w:tc>
        <w:tc>
          <w:tcPr>
            <w:tcW w:w="3000" w:type="dxa"/>
            <w:tcBorders>
              <w:top w:val="nil"/>
              <w:left w:val="nil"/>
              <w:bottom w:val="nil"/>
              <w:right w:val="nil"/>
            </w:tcBorders>
            <w:vAlign w:val="center"/>
          </w:tcPr>
          <w:p w:rsidR="00F638D3" w:rsidRPr="008A1EBA" w:rsidRDefault="00F638D3" w:rsidP="008A1EBA">
            <w:pPr>
              <w:spacing w:line="276" w:lineRule="auto"/>
              <w:rPr>
                <w:rFonts w:ascii="Times New Roman" w:eastAsia="Times New Roman" w:hAnsi="Times New Roman" w:cs="Times New Roman"/>
                <w:sz w:val="26"/>
                <w:szCs w:val="26"/>
              </w:rPr>
            </w:pPr>
          </w:p>
        </w:tc>
      </w:tr>
    </w:tbl>
    <w:p w:rsidR="00F638D3" w:rsidRPr="008A1EBA" w:rsidRDefault="00F638D3">
      <w:pPr>
        <w:pBdr>
          <w:top w:val="nil"/>
          <w:left w:val="nil"/>
          <w:bottom w:val="nil"/>
          <w:right w:val="nil"/>
          <w:between w:val="nil"/>
        </w:pBdr>
        <w:spacing w:after="0" w:line="360" w:lineRule="auto"/>
        <w:rPr>
          <w:rFonts w:ascii="Times New Roman" w:eastAsia="Times New Roman" w:hAnsi="Times New Roman" w:cs="Times New Roman"/>
          <w:sz w:val="26"/>
          <w:szCs w:val="26"/>
        </w:rPr>
      </w:pPr>
    </w:p>
    <w:sectPr w:rsidR="00F638D3" w:rsidRPr="008A1EBA">
      <w:pgSz w:w="11906" w:h="16841"/>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20B0604020202020204"/>
    <w:charset w:val="00"/>
    <w:family w:val="roman"/>
    <w:notTrueType/>
    <w:pitch w:val="default"/>
  </w:font>
  <w:font w:name="TimesNewRomanPSMT">
    <w:panose1 w:val="020B0604020202020204"/>
    <w:charset w:val="00"/>
    <w:family w:val="roman"/>
    <w:notTrueType/>
    <w:pitch w:val="default"/>
  </w:font>
  <w:font w:name="TimesNewRomanPS-BoldItalicM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2430F"/>
    <w:multiLevelType w:val="multilevel"/>
    <w:tmpl w:val="8C88E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557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D3"/>
    <w:rsid w:val="008A1EBA"/>
    <w:rsid w:val="00902190"/>
    <w:rsid w:val="00F638D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942B6A"/>
  <w15:docId w15:val="{E75BED21-D073-C842-B8C5-C51FA2C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2183C"/>
    <w:pPr>
      <w:ind w:left="720"/>
      <w:contextualSpacing/>
    </w:pPr>
  </w:style>
  <w:style w:type="character" w:customStyle="1" w:styleId="fontstyle01">
    <w:name w:val="fontstyle01"/>
    <w:basedOn w:val="DefaultParagraphFont"/>
    <w:rsid w:val="0022183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22183C"/>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22183C"/>
    <w:rPr>
      <w:rFonts w:ascii="TimesNewRomanPS-BoldItalicMT" w:hAnsi="TimesNewRomanPS-BoldItalicMT" w:hint="default"/>
      <w:b/>
      <w:bCs/>
      <w:i/>
      <w:iCs/>
      <w:color w:val="000000"/>
      <w:sz w:val="26"/>
      <w:szCs w:val="26"/>
    </w:rPr>
  </w:style>
  <w:style w:type="table" w:styleId="TableGrid">
    <w:name w:val="Table Grid"/>
    <w:basedOn w:val="TableNormal"/>
    <w:uiPriority w:val="39"/>
    <w:rsid w:val="0022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571F"/>
    <w:rPr>
      <w:b/>
      <w:bCs/>
    </w:rPr>
  </w:style>
  <w:style w:type="character" w:customStyle="1" w:styleId="CommentSubjectChar">
    <w:name w:val="Comment Subject Char"/>
    <w:basedOn w:val="CommentTextChar"/>
    <w:link w:val="CommentSubject"/>
    <w:uiPriority w:val="99"/>
    <w:semiHidden/>
    <w:rsid w:val="0084571F"/>
    <w:rPr>
      <w:b/>
      <w:bCs/>
      <w:sz w:val="20"/>
      <w:szCs w:val="20"/>
    </w:rPr>
  </w:style>
  <w:style w:type="paragraph" w:styleId="Revision">
    <w:name w:val="Revision"/>
    <w:hidden/>
    <w:uiPriority w:val="99"/>
    <w:semiHidden/>
    <w:rsid w:val="0084571F"/>
    <w:pPr>
      <w:spacing w:after="0" w:line="240" w:lineRule="auto"/>
    </w:p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90391C"/>
    <w:pPr>
      <w:widowControl w:val="0"/>
      <w:autoSpaceDE w:val="0"/>
      <w:autoSpaceDN w:val="0"/>
      <w:spacing w:after="0" w:line="240" w:lineRule="auto"/>
      <w:ind w:left="827"/>
    </w:pPr>
    <w:rPr>
      <w:rFonts w:ascii="Times New Roman" w:eastAsia="Times New Roman" w:hAnsi="Times New Roman" w:cs="Times New Roman"/>
      <w:lang w:val="vi"/>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ZHBBi0zb0FKvCAMK/hBvhshQw==">CgMxLjA4AHIhMTJ5bHJNZktzQVU1UnpVdkljR0lZLTV1N04wVlRxcUNl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HUONG</dc:creator>
  <cp:lastModifiedBy>Microsoft Office User</cp:lastModifiedBy>
  <cp:revision>3</cp:revision>
  <dcterms:created xsi:type="dcterms:W3CDTF">2024-12-23T03:53:00Z</dcterms:created>
  <dcterms:modified xsi:type="dcterms:W3CDTF">2025-03-05T02:43:00Z</dcterms:modified>
</cp:coreProperties>
</file>